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66BB4" w14:textId="77777777" w:rsidR="00670A0E" w:rsidRPr="002437A5" w:rsidRDefault="00670A0E" w:rsidP="00A30F4D">
      <w:pPr>
        <w:pStyle w:val="1"/>
      </w:pPr>
      <w:r w:rsidRPr="002437A5">
        <w:t>Инструкци</w:t>
      </w:r>
      <w:r w:rsidR="002B7A5B" w:rsidRPr="002437A5">
        <w:t>я</w:t>
      </w:r>
      <w:r w:rsidRPr="002437A5">
        <w:t xml:space="preserve"> для </w:t>
      </w:r>
      <w:r w:rsidR="00352BAA" w:rsidRPr="002437A5">
        <w:t>оформления</w:t>
      </w:r>
      <w:r w:rsidRPr="002437A5">
        <w:t xml:space="preserve"> </w:t>
      </w:r>
      <w:r w:rsidR="006B7985" w:rsidRPr="002437A5">
        <w:t>тезисов</w:t>
      </w:r>
      <w:r w:rsidR="004B060C" w:rsidRPr="002437A5">
        <w:t xml:space="preserve"> </w:t>
      </w:r>
      <w:r w:rsidR="006B7985" w:rsidRPr="002437A5">
        <w:t>II</w:t>
      </w:r>
      <w:r w:rsidRPr="002437A5">
        <w:t xml:space="preserve"> </w:t>
      </w:r>
      <w:r w:rsidR="004B060C" w:rsidRPr="002437A5">
        <w:t>М</w:t>
      </w:r>
      <w:r w:rsidRPr="002437A5">
        <w:t xml:space="preserve">еждународной научно-технической </w:t>
      </w:r>
      <w:r w:rsidR="00090465" w:rsidRPr="002437A5">
        <w:t>конференции</w:t>
      </w:r>
      <w:r w:rsidR="004B060C" w:rsidRPr="002437A5">
        <w:t xml:space="preserve"> </w:t>
      </w:r>
      <w:r w:rsidR="00090465" w:rsidRPr="002437A5">
        <w:t>«</w:t>
      </w:r>
      <w:r w:rsidRPr="002437A5">
        <w:t>ОПТО-, МИКРО- И СВЧ-ЭЛЕКТРОНИКА – 20</w:t>
      </w:r>
      <w:r w:rsidR="006B7985" w:rsidRPr="002437A5">
        <w:t>22</w:t>
      </w:r>
      <w:r w:rsidRPr="002437A5">
        <w:t>»</w:t>
      </w:r>
    </w:p>
    <w:p w14:paraId="5BBE9562" w14:textId="77777777" w:rsidR="00670A0E" w:rsidRPr="002437A5" w:rsidRDefault="00670A0E" w:rsidP="004629AF">
      <w:pPr>
        <w:pStyle w:val="2"/>
        <w:rPr>
          <w:lang w:val="ru-RU"/>
        </w:rPr>
      </w:pPr>
      <w:r w:rsidRPr="002437A5">
        <w:rPr>
          <w:lang w:val="ru-RU"/>
        </w:rPr>
        <w:t>И. И. Иванов </w:t>
      </w:r>
      <w:r w:rsidRPr="002437A5">
        <w:rPr>
          <w:vertAlign w:val="superscript"/>
          <w:lang w:val="ru-RU"/>
        </w:rPr>
        <w:t>а</w:t>
      </w:r>
      <w:r w:rsidR="004629AF" w:rsidRPr="002437A5">
        <w:rPr>
          <w:vertAlign w:val="superscript"/>
          <w:lang w:val="ru-RU"/>
        </w:rPr>
        <w:t>)</w:t>
      </w:r>
      <w:r w:rsidRPr="002437A5">
        <w:rPr>
          <w:lang w:val="ru-RU"/>
        </w:rPr>
        <w:t xml:space="preserve">, </w:t>
      </w:r>
      <w:r w:rsidRPr="002437A5">
        <w:rPr>
          <w:u w:val="single"/>
          <w:lang w:val="ru-RU"/>
        </w:rPr>
        <w:t>П. П. Петров</w:t>
      </w:r>
      <w:r w:rsidRPr="002437A5">
        <w:rPr>
          <w:lang w:val="ru-RU"/>
        </w:rPr>
        <w:t> </w:t>
      </w:r>
      <w:r w:rsidRPr="002437A5">
        <w:rPr>
          <w:vertAlign w:val="superscript"/>
          <w:lang w:val="ru-RU"/>
        </w:rPr>
        <w:t>б</w:t>
      </w:r>
      <w:r w:rsidR="004629AF" w:rsidRPr="002437A5">
        <w:rPr>
          <w:vertAlign w:val="superscript"/>
          <w:lang w:val="ru-RU"/>
        </w:rPr>
        <w:t>)</w:t>
      </w:r>
      <w:r w:rsidRPr="002437A5">
        <w:rPr>
          <w:lang w:val="ru-RU"/>
        </w:rPr>
        <w:t>, C. C. Сидоров </w:t>
      </w:r>
      <w:r w:rsidRPr="002437A5">
        <w:rPr>
          <w:vertAlign w:val="superscript"/>
          <w:lang w:val="ru-RU"/>
        </w:rPr>
        <w:t>в</w:t>
      </w:r>
      <w:r w:rsidR="004629AF" w:rsidRPr="002437A5">
        <w:rPr>
          <w:vertAlign w:val="superscript"/>
          <w:lang w:val="ru-RU"/>
        </w:rPr>
        <w:t>)</w:t>
      </w:r>
    </w:p>
    <w:p w14:paraId="3975A4E6" w14:textId="77777777" w:rsidR="00670A0E" w:rsidRPr="002437A5" w:rsidRDefault="00670A0E" w:rsidP="004629AF">
      <w:pPr>
        <w:pStyle w:val="3"/>
      </w:pPr>
      <w:r w:rsidRPr="002437A5">
        <w:rPr>
          <w:vertAlign w:val="superscript"/>
        </w:rPr>
        <w:t>а</w:t>
      </w:r>
      <w:r w:rsidR="004629AF" w:rsidRPr="002437A5">
        <w:rPr>
          <w:vertAlign w:val="superscript"/>
        </w:rPr>
        <w:t>)</w:t>
      </w:r>
      <w:r w:rsidRPr="002437A5">
        <w:t> Название организации 1, Город 1, Страна 1</w:t>
      </w:r>
      <w:r w:rsidRPr="002437A5">
        <w:br/>
      </w:r>
      <w:r w:rsidRPr="002437A5">
        <w:rPr>
          <w:vertAlign w:val="superscript"/>
        </w:rPr>
        <w:t>б</w:t>
      </w:r>
      <w:r w:rsidR="004629AF" w:rsidRPr="002437A5">
        <w:rPr>
          <w:vertAlign w:val="superscript"/>
        </w:rPr>
        <w:t>)</w:t>
      </w:r>
      <w:r w:rsidRPr="002437A5">
        <w:t xml:space="preserve"> Название организации 2, Город 2, Страна 2; </w:t>
      </w:r>
      <w:proofErr w:type="spellStart"/>
      <w:r w:rsidRPr="002437A5">
        <w:t>e-mail</w:t>
      </w:r>
      <w:proofErr w:type="spellEnd"/>
      <w:r w:rsidRPr="002437A5">
        <w:t xml:space="preserve">: </w:t>
      </w:r>
      <w:proofErr w:type="spellStart"/>
      <w:r w:rsidRPr="002437A5">
        <w:t>p.petrov@e-pochta.ru</w:t>
      </w:r>
      <w:proofErr w:type="spellEnd"/>
      <w:r w:rsidRPr="002437A5">
        <w:br/>
      </w:r>
      <w:r w:rsidRPr="002437A5">
        <w:rPr>
          <w:vertAlign w:val="superscript"/>
        </w:rPr>
        <w:t>в</w:t>
      </w:r>
      <w:r w:rsidR="004629AF" w:rsidRPr="002437A5">
        <w:rPr>
          <w:vertAlign w:val="superscript"/>
        </w:rPr>
        <w:t>)</w:t>
      </w:r>
      <w:r w:rsidRPr="002437A5">
        <w:t> Название организации 3, Город 3, Страна 3</w:t>
      </w:r>
    </w:p>
    <w:p w14:paraId="7143CC4A" w14:textId="7D647E07" w:rsidR="00C26241" w:rsidRPr="002437A5" w:rsidRDefault="008C03D8" w:rsidP="008C03D8">
      <w:r w:rsidRPr="002437A5">
        <w:t xml:space="preserve">Тезисы </w:t>
      </w:r>
      <w:r w:rsidR="00531F65" w:rsidRPr="002437A5">
        <w:t>должн</w:t>
      </w:r>
      <w:r w:rsidRPr="002437A5">
        <w:t>ы</w:t>
      </w:r>
      <w:r w:rsidR="00531F65" w:rsidRPr="002437A5">
        <w:t xml:space="preserve"> быть выполнен</w:t>
      </w:r>
      <w:r w:rsidRPr="002437A5">
        <w:t>ы</w:t>
      </w:r>
      <w:r w:rsidR="00C26241" w:rsidRPr="002437A5">
        <w:t xml:space="preserve"> на русском или английском языке. </w:t>
      </w:r>
      <w:r w:rsidR="00E73081" w:rsidRPr="002437A5">
        <w:t xml:space="preserve">Объем </w:t>
      </w:r>
      <w:r w:rsidR="005C7E62" w:rsidRPr="002437A5">
        <w:t>тезисов не</w:t>
      </w:r>
      <w:r w:rsidR="00C26241" w:rsidRPr="002437A5">
        <w:t xml:space="preserve"> </w:t>
      </w:r>
      <w:r w:rsidR="00540859" w:rsidRPr="002437A5">
        <w:t xml:space="preserve">должен </w:t>
      </w:r>
      <w:r w:rsidR="00E73081" w:rsidRPr="002437A5">
        <w:t>превышать одну</w:t>
      </w:r>
      <w:r w:rsidR="00C26241" w:rsidRPr="002437A5">
        <w:t xml:space="preserve"> страниц</w:t>
      </w:r>
      <w:r w:rsidR="00E73081" w:rsidRPr="002437A5">
        <w:t>у</w:t>
      </w:r>
      <w:r w:rsidR="00531F65" w:rsidRPr="002437A5">
        <w:t xml:space="preserve">. </w:t>
      </w:r>
      <w:r w:rsidRPr="002437A5">
        <w:t xml:space="preserve">Тезисы </w:t>
      </w:r>
      <w:r w:rsidR="00C26241" w:rsidRPr="002437A5">
        <w:t>должны быть подготовлены в строгом соответствии с ука</w:t>
      </w:r>
      <w:r w:rsidR="008C6D09" w:rsidRPr="002437A5">
        <w:t xml:space="preserve">заниями, представленными </w:t>
      </w:r>
      <w:r w:rsidRPr="002437A5">
        <w:t>в данном шаблоне</w:t>
      </w:r>
      <w:r w:rsidR="004629AF" w:rsidRPr="002437A5">
        <w:t xml:space="preserve">, </w:t>
      </w:r>
      <w:r w:rsidR="00C26241" w:rsidRPr="002437A5">
        <w:t xml:space="preserve">в текстовом редакторе </w:t>
      </w:r>
      <w:proofErr w:type="spellStart"/>
      <w:r w:rsidR="00C26241" w:rsidRPr="002437A5">
        <w:t>MS</w:t>
      </w:r>
      <w:proofErr w:type="spellEnd"/>
      <w:r w:rsidR="00546609" w:rsidRPr="002437A5">
        <w:t> </w:t>
      </w:r>
      <w:r w:rsidR="00C26241" w:rsidRPr="002437A5">
        <w:t>Word</w:t>
      </w:r>
      <w:r w:rsidR="004629AF" w:rsidRPr="002437A5">
        <w:t>.</w:t>
      </w:r>
    </w:p>
    <w:p w14:paraId="510130B0" w14:textId="77777777" w:rsidR="00C26241" w:rsidRPr="002437A5" w:rsidRDefault="008C03D8" w:rsidP="00A30F4D">
      <w:r w:rsidRPr="002437A5">
        <w:t xml:space="preserve">Тезисы должны быть набраны с единичным междустрочным интервалом с использованием шрифта Times New </w:t>
      </w:r>
      <w:proofErr w:type="spellStart"/>
      <w:r w:rsidRPr="002437A5">
        <w:t>Roman</w:t>
      </w:r>
      <w:proofErr w:type="spellEnd"/>
      <w:r w:rsidRPr="002437A5">
        <w:t xml:space="preserve"> 12 размера</w:t>
      </w:r>
      <w:r w:rsidR="004629AF" w:rsidRPr="002437A5">
        <w:t xml:space="preserve"> (стиль </w:t>
      </w:r>
      <w:r w:rsidR="002B7A5B" w:rsidRPr="002437A5">
        <w:t>«</w:t>
      </w:r>
      <w:r w:rsidR="004629AF" w:rsidRPr="002437A5">
        <w:t>Обычный</w:t>
      </w:r>
      <w:r w:rsidR="002B7A5B" w:rsidRPr="002437A5">
        <w:t>»</w:t>
      </w:r>
      <w:r w:rsidR="004629AF" w:rsidRPr="002437A5">
        <w:t>)</w:t>
      </w:r>
      <w:r w:rsidRPr="002437A5">
        <w:t xml:space="preserve"> н</w:t>
      </w:r>
      <w:r w:rsidR="00C26241" w:rsidRPr="002437A5">
        <w:t>а стандартном листе формата А4</w:t>
      </w:r>
      <w:r w:rsidRPr="002437A5">
        <w:t xml:space="preserve"> с полями по 20 мм </w:t>
      </w:r>
      <w:r w:rsidR="00C26241" w:rsidRPr="002437A5">
        <w:t>сверху, снизу, слева и справа.</w:t>
      </w:r>
      <w:r w:rsidRPr="002437A5">
        <w:t xml:space="preserve"> </w:t>
      </w:r>
      <w:r w:rsidR="00E16EDE" w:rsidRPr="002437A5">
        <w:t>Название тезисов</w:t>
      </w:r>
      <w:r w:rsidR="00C26241" w:rsidRPr="002437A5">
        <w:t xml:space="preserve"> должно располагаться по центру вверху страницы</w:t>
      </w:r>
      <w:r w:rsidRPr="002437A5">
        <w:t xml:space="preserve"> и </w:t>
      </w:r>
      <w:r w:rsidR="004B060C" w:rsidRPr="002437A5">
        <w:t xml:space="preserve">должно быть набрано </w:t>
      </w:r>
      <w:r w:rsidR="00C26241" w:rsidRPr="002437A5">
        <w:t>жирным шрифтом нижнего регистра с заглавными буквами только имен собственных и акронимов</w:t>
      </w:r>
      <w:r w:rsidR="00546609" w:rsidRPr="002437A5">
        <w:t xml:space="preserve"> (стиль </w:t>
      </w:r>
      <w:r w:rsidR="002B7A5B" w:rsidRPr="002437A5">
        <w:t>«</w:t>
      </w:r>
      <w:r w:rsidR="004629AF" w:rsidRPr="002437A5">
        <w:t>Заголовок 1</w:t>
      </w:r>
      <w:r w:rsidR="002B7A5B" w:rsidRPr="002437A5">
        <w:t>»</w:t>
      </w:r>
      <w:r w:rsidR="00546609" w:rsidRPr="002437A5">
        <w:t>)</w:t>
      </w:r>
      <w:r w:rsidR="00490F12" w:rsidRPr="002437A5">
        <w:t xml:space="preserve">. Имена авторов </w:t>
      </w:r>
      <w:r w:rsidR="00C26241" w:rsidRPr="002437A5">
        <w:t>должны быть размещены по центру после названия</w:t>
      </w:r>
      <w:r w:rsidR="00546609" w:rsidRPr="002437A5">
        <w:t xml:space="preserve"> (стиль </w:t>
      </w:r>
      <w:r w:rsidR="002B7A5B" w:rsidRPr="002437A5">
        <w:t>«</w:t>
      </w:r>
      <w:r w:rsidR="004629AF" w:rsidRPr="002437A5">
        <w:t>Заголовок 2</w:t>
      </w:r>
      <w:r w:rsidR="002B7A5B" w:rsidRPr="002437A5">
        <w:t>»</w:t>
      </w:r>
      <w:r w:rsidR="00546609" w:rsidRPr="002437A5">
        <w:t>)</w:t>
      </w:r>
      <w:r w:rsidR="00C26241" w:rsidRPr="002437A5">
        <w:t xml:space="preserve">. </w:t>
      </w:r>
      <w:r w:rsidR="004629AF" w:rsidRPr="002437A5">
        <w:t>И</w:t>
      </w:r>
      <w:r w:rsidR="00C26241" w:rsidRPr="002437A5">
        <w:t>спользуйте символы верхнего индекса (буквы) для связи имен авторов с соответствующими организациями, которые должны быть набраны курсивом по центру сразу после имен авторов</w:t>
      </w:r>
      <w:r w:rsidR="004629AF" w:rsidRPr="002437A5">
        <w:t xml:space="preserve"> (стиль </w:t>
      </w:r>
      <w:r w:rsidR="002B7A5B" w:rsidRPr="002437A5">
        <w:t>«</w:t>
      </w:r>
      <w:r w:rsidR="004629AF" w:rsidRPr="002437A5">
        <w:t>Заголовок 3</w:t>
      </w:r>
      <w:r w:rsidR="002B7A5B" w:rsidRPr="002437A5">
        <w:t>»</w:t>
      </w:r>
      <w:r w:rsidR="004629AF" w:rsidRPr="002437A5">
        <w:t>)</w:t>
      </w:r>
      <w:r w:rsidR="00C26241" w:rsidRPr="002437A5">
        <w:t>.</w:t>
      </w:r>
      <w:r w:rsidR="00490F12" w:rsidRPr="002437A5">
        <w:t xml:space="preserve"> Фамилия</w:t>
      </w:r>
      <w:r w:rsidR="00C26241" w:rsidRPr="002437A5">
        <w:t xml:space="preserve"> </w:t>
      </w:r>
      <w:r w:rsidR="00490F12" w:rsidRPr="002437A5">
        <w:t>автора-докладчика должна быть подч</w:t>
      </w:r>
      <w:r w:rsidR="00540859" w:rsidRPr="002437A5">
        <w:t>е</w:t>
      </w:r>
      <w:r w:rsidR="00490F12" w:rsidRPr="002437A5">
        <w:t>ркнута, а его электронная почта – указана после адреса организации, которую он представляет.</w:t>
      </w:r>
    </w:p>
    <w:p w14:paraId="35B5A8E1" w14:textId="583C7C89" w:rsidR="00C26241" w:rsidRPr="002437A5" w:rsidRDefault="004629AF" w:rsidP="00A30F4D">
      <w:r w:rsidRPr="002437A5">
        <w:t>Допускается</w:t>
      </w:r>
      <w:r w:rsidR="00A30F4D" w:rsidRPr="002437A5">
        <w:t xml:space="preserve"> в тезисах </w:t>
      </w:r>
      <w:r w:rsidRPr="002437A5">
        <w:t xml:space="preserve">приводить </w:t>
      </w:r>
      <w:r w:rsidR="00D43D11" w:rsidRPr="002437A5">
        <w:t xml:space="preserve">только один </w:t>
      </w:r>
      <w:r w:rsidR="00A30F4D" w:rsidRPr="002437A5">
        <w:t xml:space="preserve">рисунок, </w:t>
      </w:r>
      <w:r w:rsidR="000207C9" w:rsidRPr="002437A5">
        <w:t xml:space="preserve">который </w:t>
      </w:r>
      <w:r w:rsidR="00A30F4D" w:rsidRPr="002437A5">
        <w:t xml:space="preserve">не нумеруется, </w:t>
      </w:r>
      <w:r w:rsidR="000207C9" w:rsidRPr="002437A5">
        <w:t xml:space="preserve">а </w:t>
      </w:r>
      <w:r w:rsidR="00A30F4D" w:rsidRPr="002437A5">
        <w:t>его подпись должна иметь вид</w:t>
      </w:r>
      <w:r w:rsidR="000207C9" w:rsidRPr="002437A5">
        <w:t xml:space="preserve"> «Рис. По</w:t>
      </w:r>
      <w:r w:rsidR="00A30F4D" w:rsidRPr="002437A5">
        <w:t>дпись рисунка</w:t>
      </w:r>
      <w:r w:rsidR="000207C9" w:rsidRPr="002437A5">
        <w:t>»</w:t>
      </w:r>
      <w:r w:rsidR="00C26241" w:rsidRPr="002437A5">
        <w:t>. Рисун</w:t>
      </w:r>
      <w:r w:rsidR="00D43D11" w:rsidRPr="002437A5">
        <w:t>ок</w:t>
      </w:r>
      <w:r w:rsidR="00C26241" w:rsidRPr="002437A5">
        <w:t xml:space="preserve"> долж</w:t>
      </w:r>
      <w:r w:rsidR="00D43D11" w:rsidRPr="002437A5">
        <w:t>е</w:t>
      </w:r>
      <w:r w:rsidR="00C26241" w:rsidRPr="002437A5">
        <w:t xml:space="preserve">н быть ясным и законченным высококачественным иллюстративным материалом. Надписи </w:t>
      </w:r>
      <w:r w:rsidR="00274714" w:rsidRPr="002437A5">
        <w:t xml:space="preserve">на рисунке </w:t>
      </w:r>
      <w:r w:rsidR="00C26241" w:rsidRPr="002437A5">
        <w:t xml:space="preserve">должны быть </w:t>
      </w:r>
      <w:r w:rsidR="00274714" w:rsidRPr="002437A5">
        <w:t xml:space="preserve">набраны </w:t>
      </w:r>
      <w:r w:rsidR="00C26241" w:rsidRPr="002437A5">
        <w:t>достаточн</w:t>
      </w:r>
      <w:r w:rsidR="00274714" w:rsidRPr="002437A5">
        <w:t>ым</w:t>
      </w:r>
      <w:r w:rsidR="00C26241" w:rsidRPr="002437A5">
        <w:t xml:space="preserve"> для легкого </w:t>
      </w:r>
      <w:r w:rsidR="00274714" w:rsidRPr="002437A5">
        <w:t>прочтения размером шрифта</w:t>
      </w:r>
      <w:r w:rsidR="00C26241" w:rsidRPr="002437A5">
        <w:t>.</w:t>
      </w:r>
    </w:p>
    <w:p w14:paraId="151C8A85" w14:textId="5C9DB5B0" w:rsidR="00C26241" w:rsidRPr="002437A5" w:rsidRDefault="00C26241" w:rsidP="008C03D8">
      <w:r w:rsidRPr="002437A5">
        <w:t xml:space="preserve">Ссылки на литературу должны быть пронумерованы в порядке, в котором они </w:t>
      </w:r>
      <w:r w:rsidR="00274714" w:rsidRPr="002437A5">
        <w:t>встречаются</w:t>
      </w:r>
      <w:r w:rsidRPr="002437A5">
        <w:t xml:space="preserve"> в тексте</w:t>
      </w:r>
      <w:r w:rsidR="002B7A5B" w:rsidRPr="002437A5">
        <w:t xml:space="preserve">, </w:t>
      </w:r>
      <w:r w:rsidRPr="002437A5">
        <w:t>их номера</w:t>
      </w:r>
      <w:r w:rsidR="00E73081" w:rsidRPr="002437A5">
        <w:t xml:space="preserve"> следует помещать</w:t>
      </w:r>
      <w:r w:rsidRPr="002437A5">
        <w:t xml:space="preserve"> в квадратные скобки, например, «[</w:t>
      </w:r>
      <w:r w:rsidR="000207C9" w:rsidRPr="002437A5">
        <w:t>1</w:t>
      </w:r>
      <w:r w:rsidRPr="002437A5">
        <w:t>, </w:t>
      </w:r>
      <w:r w:rsidR="000207C9" w:rsidRPr="002437A5">
        <w:t>3</w:t>
      </w:r>
      <w:r w:rsidRPr="002437A5">
        <w:t>–</w:t>
      </w:r>
      <w:r w:rsidR="000207C9" w:rsidRPr="002437A5">
        <w:t>5</w:t>
      </w:r>
      <w:r w:rsidRPr="002437A5">
        <w:t>, </w:t>
      </w:r>
      <w:r w:rsidR="000207C9" w:rsidRPr="002437A5">
        <w:t>7</w:t>
      </w:r>
      <w:r w:rsidRPr="002437A5">
        <w:t xml:space="preserve">]». </w:t>
      </w:r>
      <w:r w:rsidR="000207C9" w:rsidRPr="002437A5">
        <w:t xml:space="preserve">Ссылки приводятся </w:t>
      </w:r>
      <w:r w:rsidR="002B7A5B" w:rsidRPr="002437A5">
        <w:t xml:space="preserve">через 1 интервал </w:t>
      </w:r>
      <w:r w:rsidR="000207C9" w:rsidRPr="002437A5">
        <w:t xml:space="preserve">после текста тезисов и </w:t>
      </w:r>
      <w:r w:rsidR="002B7A5B" w:rsidRPr="002437A5">
        <w:t xml:space="preserve">набираются с использованием шрифта Times New </w:t>
      </w:r>
      <w:proofErr w:type="spellStart"/>
      <w:r w:rsidR="002B7A5B" w:rsidRPr="002437A5">
        <w:t>Roman</w:t>
      </w:r>
      <w:proofErr w:type="spellEnd"/>
      <w:r w:rsidR="002B7A5B" w:rsidRPr="002437A5">
        <w:t xml:space="preserve"> 10 размера (стиль «Ссылки»). </w:t>
      </w:r>
      <w:r w:rsidRPr="002437A5">
        <w:t xml:space="preserve">Образцы </w:t>
      </w:r>
      <w:r w:rsidR="000207C9" w:rsidRPr="002437A5">
        <w:t>ссылок</w:t>
      </w:r>
      <w:r w:rsidRPr="002437A5">
        <w:t xml:space="preserve"> [1–</w:t>
      </w:r>
      <w:r w:rsidR="000207C9" w:rsidRPr="002437A5">
        <w:t>7</w:t>
      </w:r>
      <w:r w:rsidRPr="002437A5">
        <w:t xml:space="preserve">] приведены </w:t>
      </w:r>
      <w:r w:rsidR="000207C9" w:rsidRPr="002437A5">
        <w:t>ниже. Для ссылок должны быть перечислены все авторы.</w:t>
      </w:r>
    </w:p>
    <w:p w14:paraId="02FACE70" w14:textId="77777777" w:rsidR="000207C9" w:rsidRPr="002437A5" w:rsidRDefault="000207C9" w:rsidP="008C03D8"/>
    <w:p w14:paraId="6ACE420D" w14:textId="77777777" w:rsidR="00C26241" w:rsidRPr="002437A5" w:rsidRDefault="00C26241" w:rsidP="00D43D11">
      <w:pPr>
        <w:pStyle w:val="a"/>
      </w:pPr>
      <w:r w:rsidRPr="002437A5">
        <w:rPr>
          <w:lang w:val="en-US"/>
        </w:rPr>
        <w:t xml:space="preserve">Chuang S. L. Efficient band-structure calculations of strained quantum wells. </w:t>
      </w:r>
      <w:proofErr w:type="spellStart"/>
      <w:r w:rsidRPr="002437A5">
        <w:t>Phys</w:t>
      </w:r>
      <w:proofErr w:type="spellEnd"/>
      <w:r w:rsidRPr="002437A5">
        <w:t xml:space="preserve">. </w:t>
      </w:r>
      <w:proofErr w:type="spellStart"/>
      <w:r w:rsidRPr="002437A5">
        <w:t>Rev</w:t>
      </w:r>
      <w:proofErr w:type="spellEnd"/>
      <w:r w:rsidRPr="002437A5">
        <w:t xml:space="preserve">. B. 1991. </w:t>
      </w:r>
      <w:proofErr w:type="spellStart"/>
      <w:r w:rsidRPr="002437A5">
        <w:t>Vol</w:t>
      </w:r>
      <w:proofErr w:type="spellEnd"/>
      <w:r w:rsidRPr="002437A5">
        <w:t>. 43, No. 12. P. 9649–9661.</w:t>
      </w:r>
    </w:p>
    <w:p w14:paraId="05C8E2BE" w14:textId="77777777" w:rsidR="00C26241" w:rsidRPr="002437A5" w:rsidRDefault="00C26241" w:rsidP="00D43D11">
      <w:pPr>
        <w:pStyle w:val="a"/>
        <w:rPr>
          <w:lang w:val="en-US"/>
        </w:rPr>
      </w:pPr>
      <w:r w:rsidRPr="002437A5">
        <w:rPr>
          <w:lang w:val="en-US"/>
        </w:rPr>
        <w:t xml:space="preserve">Li Z.-M., Bradford T. A comparative study of temperature sensitivity of </w:t>
      </w:r>
      <w:proofErr w:type="spellStart"/>
      <w:r w:rsidRPr="002437A5">
        <w:rPr>
          <w:lang w:val="en-US"/>
        </w:rPr>
        <w:t>InGaAsP</w:t>
      </w:r>
      <w:proofErr w:type="spellEnd"/>
      <w:r w:rsidRPr="002437A5">
        <w:rPr>
          <w:lang w:val="en-US"/>
        </w:rPr>
        <w:t xml:space="preserve"> and </w:t>
      </w:r>
      <w:proofErr w:type="spellStart"/>
      <w:r w:rsidRPr="002437A5">
        <w:rPr>
          <w:lang w:val="en-US"/>
        </w:rPr>
        <w:t>AlGaAs</w:t>
      </w:r>
      <w:proofErr w:type="spellEnd"/>
      <w:r w:rsidRPr="002437A5">
        <w:rPr>
          <w:lang w:val="en-US"/>
        </w:rPr>
        <w:t xml:space="preserve"> </w:t>
      </w:r>
      <w:proofErr w:type="spellStart"/>
      <w:r w:rsidRPr="002437A5">
        <w:rPr>
          <w:lang w:val="en-US"/>
        </w:rPr>
        <w:t>MQW</w:t>
      </w:r>
      <w:proofErr w:type="spellEnd"/>
      <w:r w:rsidRPr="002437A5">
        <w:rPr>
          <w:lang w:val="en-US"/>
        </w:rPr>
        <w:t xml:space="preserve"> lasers. IEEE J. Quantum Electron. 1995. Vol. 31, No. 10. P. 1841–1847. </w:t>
      </w:r>
    </w:p>
    <w:p w14:paraId="06AF3A5D" w14:textId="77777777" w:rsidR="00C26241" w:rsidRPr="002437A5" w:rsidRDefault="00C26241" w:rsidP="00D43D11">
      <w:pPr>
        <w:pStyle w:val="a"/>
        <w:rPr>
          <w:lang w:val="en-US"/>
        </w:rPr>
      </w:pPr>
      <w:r w:rsidRPr="002437A5">
        <w:rPr>
          <w:lang w:val="en-US"/>
        </w:rPr>
        <w:t xml:space="preserve">Agrawal G. P., Dutta N. K. Long-Wavelength Semiconductor Lasers. N. Y., 1986. </w:t>
      </w:r>
    </w:p>
    <w:p w14:paraId="0B5EC320" w14:textId="77777777" w:rsidR="00C26241" w:rsidRPr="002437A5" w:rsidRDefault="00C26241" w:rsidP="00D43D11">
      <w:pPr>
        <w:pStyle w:val="a"/>
        <w:rPr>
          <w:lang w:val="en-US"/>
        </w:rPr>
      </w:pPr>
      <w:r w:rsidRPr="002437A5">
        <w:rPr>
          <w:lang w:val="en-US"/>
        </w:rPr>
        <w:t xml:space="preserve">Smith R. G., </w:t>
      </w:r>
      <w:proofErr w:type="spellStart"/>
      <w:r w:rsidRPr="002437A5">
        <w:rPr>
          <w:lang w:val="en-US"/>
        </w:rPr>
        <w:t>Personick</w:t>
      </w:r>
      <w:proofErr w:type="spellEnd"/>
      <w:r w:rsidRPr="002437A5">
        <w:rPr>
          <w:lang w:val="en-US"/>
        </w:rPr>
        <w:t> S. D. Basic design of optical fiber communications systems. Semiconductor Device for Optical Communication. Vol. 1. Eds. H. Kressel and G. H. </w:t>
      </w:r>
      <w:proofErr w:type="spellStart"/>
      <w:r w:rsidRPr="002437A5">
        <w:rPr>
          <w:lang w:val="en-US"/>
        </w:rPr>
        <w:t>Locwood</w:t>
      </w:r>
      <w:proofErr w:type="spellEnd"/>
      <w:r w:rsidRPr="002437A5">
        <w:rPr>
          <w:lang w:val="en-US"/>
        </w:rPr>
        <w:t xml:space="preserve">. San Francisco, 1980. P. 121–135. </w:t>
      </w:r>
    </w:p>
    <w:p w14:paraId="4D706516" w14:textId="77777777" w:rsidR="00C26241" w:rsidRPr="002437A5" w:rsidRDefault="00C26241" w:rsidP="00D43D11">
      <w:pPr>
        <w:pStyle w:val="a"/>
      </w:pPr>
      <w:r w:rsidRPr="002437A5">
        <w:rPr>
          <w:lang w:val="en-US"/>
        </w:rPr>
        <w:t>Jaworski M. Optical modulation formats for high-speed DWDM systems. Proc. 5</w:t>
      </w:r>
      <w:r w:rsidRPr="002437A5">
        <w:rPr>
          <w:vertAlign w:val="superscript"/>
          <w:lang w:val="en-US"/>
        </w:rPr>
        <w:t>th</w:t>
      </w:r>
      <w:r w:rsidRPr="002437A5">
        <w:rPr>
          <w:lang w:val="en-US"/>
        </w:rPr>
        <w:t xml:space="preserve"> Int. Conf. on Transparent Optical Networks. Vol. 2. Warsaw, 2003. </w:t>
      </w:r>
      <w:r w:rsidRPr="002437A5">
        <w:t xml:space="preserve">P. 162–165. </w:t>
      </w:r>
    </w:p>
    <w:p w14:paraId="6BE2DB40" w14:textId="77777777" w:rsidR="00C26241" w:rsidRPr="002437A5" w:rsidRDefault="00C26241" w:rsidP="00D43D11">
      <w:pPr>
        <w:pStyle w:val="a"/>
      </w:pPr>
      <w:r w:rsidRPr="002437A5">
        <w:t xml:space="preserve">Андреев А. Д., </w:t>
      </w:r>
      <w:proofErr w:type="spellStart"/>
      <w:r w:rsidRPr="002437A5">
        <w:t>Зегря</w:t>
      </w:r>
      <w:proofErr w:type="spellEnd"/>
      <w:r w:rsidRPr="002437A5">
        <w:t xml:space="preserve"> Г. Г. </w:t>
      </w:r>
      <w:proofErr w:type="spellStart"/>
      <w:r w:rsidRPr="002437A5">
        <w:t>Оже</w:t>
      </w:r>
      <w:proofErr w:type="spellEnd"/>
      <w:r w:rsidRPr="002437A5">
        <w:t xml:space="preserve">-рекомбинация в напряженных квантовых ямах. ФТП. 1997. Т. 31, № 3. С. 358–364. </w:t>
      </w:r>
    </w:p>
    <w:p w14:paraId="7902136B" w14:textId="77777777" w:rsidR="00C26241" w:rsidRPr="002437A5" w:rsidRDefault="00C26241" w:rsidP="00D43D11">
      <w:pPr>
        <w:pStyle w:val="a"/>
      </w:pPr>
      <w:r w:rsidRPr="002437A5">
        <w:t>Теория неоднородного электронного газа. Под ред. С. </w:t>
      </w:r>
      <w:proofErr w:type="spellStart"/>
      <w:r w:rsidRPr="002437A5">
        <w:t>Лундквиста</w:t>
      </w:r>
      <w:proofErr w:type="spellEnd"/>
      <w:r w:rsidRPr="002437A5">
        <w:t xml:space="preserve"> и Н. </w:t>
      </w:r>
      <w:proofErr w:type="spellStart"/>
      <w:r w:rsidRPr="002437A5">
        <w:t>Марча</w:t>
      </w:r>
      <w:proofErr w:type="spellEnd"/>
      <w:r w:rsidRPr="002437A5">
        <w:t xml:space="preserve">. М., 1987. </w:t>
      </w:r>
    </w:p>
    <w:sectPr w:rsidR="00C26241" w:rsidRPr="002437A5" w:rsidSect="008C03D8">
      <w:headerReference w:type="even" r:id="rId7"/>
      <w:footerReference w:type="even" r:id="rId8"/>
      <w:type w:val="continuous"/>
      <w:pgSz w:w="11907" w:h="16840" w:code="9"/>
      <w:pgMar w:top="1134" w:right="1134" w:bottom="1134" w:left="1134" w:header="709" w:footer="7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B6558" w14:textId="77777777" w:rsidR="00E83274" w:rsidRDefault="00E83274" w:rsidP="008C03D8">
      <w:r>
        <w:separator/>
      </w:r>
    </w:p>
    <w:p w14:paraId="15BBA5D5" w14:textId="77777777" w:rsidR="00E83274" w:rsidRDefault="00E83274" w:rsidP="008C03D8"/>
    <w:p w14:paraId="5AD58D15" w14:textId="77777777" w:rsidR="00E83274" w:rsidRDefault="00E83274" w:rsidP="008C03D8"/>
    <w:p w14:paraId="4D923B04" w14:textId="77777777" w:rsidR="00E83274" w:rsidRDefault="00E83274" w:rsidP="008C03D8"/>
  </w:endnote>
  <w:endnote w:type="continuationSeparator" w:id="0">
    <w:p w14:paraId="50358B60" w14:textId="77777777" w:rsidR="00E83274" w:rsidRDefault="00E83274" w:rsidP="008C03D8">
      <w:r>
        <w:continuationSeparator/>
      </w:r>
    </w:p>
    <w:p w14:paraId="3130BCEA" w14:textId="77777777" w:rsidR="00E83274" w:rsidRDefault="00E83274" w:rsidP="008C03D8"/>
    <w:p w14:paraId="35CC2B16" w14:textId="77777777" w:rsidR="00E83274" w:rsidRDefault="00E83274" w:rsidP="008C03D8"/>
    <w:p w14:paraId="749DA8CE" w14:textId="77777777" w:rsidR="00E83274" w:rsidRDefault="00E83274" w:rsidP="008C03D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24E48" w14:textId="77777777" w:rsidR="00923213" w:rsidRDefault="00923213" w:rsidP="008C03D8">
    <w:r>
      <w:fldChar w:fldCharType="begin"/>
    </w:r>
    <w:r>
      <w:instrText xml:space="preserve">PAGE  </w:instrText>
    </w:r>
    <w:r>
      <w:fldChar w:fldCharType="end"/>
    </w:r>
  </w:p>
  <w:p w14:paraId="67C1D0EF" w14:textId="77777777" w:rsidR="00923213" w:rsidRDefault="00923213" w:rsidP="008C03D8"/>
  <w:p w14:paraId="1179442F" w14:textId="77777777" w:rsidR="00923213" w:rsidRDefault="00923213" w:rsidP="008C03D8"/>
  <w:p w14:paraId="74397877" w14:textId="77777777" w:rsidR="00923213" w:rsidRDefault="00923213" w:rsidP="008C03D8"/>
  <w:p w14:paraId="5BCF72AD" w14:textId="77777777" w:rsidR="00923213" w:rsidRDefault="00923213" w:rsidP="008C03D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40461" w14:textId="77777777" w:rsidR="00E83274" w:rsidRDefault="00E83274" w:rsidP="008C03D8">
      <w:r>
        <w:separator/>
      </w:r>
    </w:p>
    <w:p w14:paraId="2908C9E4" w14:textId="77777777" w:rsidR="00E83274" w:rsidRDefault="00E83274" w:rsidP="008C03D8"/>
  </w:footnote>
  <w:footnote w:type="continuationSeparator" w:id="0">
    <w:p w14:paraId="201262D3" w14:textId="77777777" w:rsidR="00E83274" w:rsidRDefault="00E83274" w:rsidP="008C03D8">
      <w:r>
        <w:continuationSeparator/>
      </w:r>
    </w:p>
    <w:p w14:paraId="7C65EB4D" w14:textId="77777777" w:rsidR="00E83274" w:rsidRDefault="00E83274" w:rsidP="008C03D8"/>
    <w:p w14:paraId="6D00E115" w14:textId="77777777" w:rsidR="00E83274" w:rsidRDefault="00E83274" w:rsidP="008C03D8"/>
    <w:p w14:paraId="55C7C310" w14:textId="77777777" w:rsidR="00E83274" w:rsidRDefault="00E83274" w:rsidP="008C03D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33675" w14:textId="77777777" w:rsidR="00923213" w:rsidRDefault="00923213" w:rsidP="008C03D8"/>
  <w:p w14:paraId="517CEEF5" w14:textId="77777777" w:rsidR="00923213" w:rsidRDefault="00923213" w:rsidP="008C03D8"/>
  <w:p w14:paraId="40E81FA5" w14:textId="77777777" w:rsidR="00923213" w:rsidRDefault="00923213" w:rsidP="008C03D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C5F01D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3"/>
    <w:multiLevelType w:val="singleLevel"/>
    <w:tmpl w:val="EB8E69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3A6240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03145D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FFFFFFFB"/>
    <w:multiLevelType w:val="multilevel"/>
    <w:tmpl w:val="FFFFFFFF"/>
    <w:lvl w:ilvl="0">
      <w:start w:val="1"/>
      <w:numFmt w:val="decimal"/>
      <w:lvlText w:val="%1"/>
      <w:legacy w:legacy="1" w:legacySpace="144" w:legacyIndent="360"/>
      <w:lvlJc w:val="left"/>
      <w:pPr>
        <w:ind w:left="360" w:hanging="360"/>
      </w:pPr>
    </w:lvl>
    <w:lvl w:ilvl="1">
      <w:start w:val="1"/>
      <w:numFmt w:val="decimal"/>
      <w:lvlText w:val="%1.%2"/>
      <w:legacy w:legacy="1" w:legacySpace="144" w:legacyIndent="504"/>
      <w:lvlJc w:val="left"/>
      <w:pPr>
        <w:ind w:left="504" w:hanging="504"/>
      </w:pPr>
    </w:lvl>
    <w:lvl w:ilvl="2">
      <w:start w:val="1"/>
      <w:numFmt w:val="decimal"/>
      <w:lvlText w:val="%1.%2.%3"/>
      <w:legacy w:legacy="1" w:legacySpace="144" w:legacyIndent="648"/>
      <w:lvlJc w:val="left"/>
      <w:pPr>
        <w:ind w:left="648" w:hanging="648"/>
      </w:pPr>
    </w:lvl>
    <w:lvl w:ilvl="3">
      <w:start w:val="1"/>
      <w:numFmt w:val="decimal"/>
      <w:lvlText w:val="%1.%2.%3.%4"/>
      <w:legacy w:legacy="1" w:legacySpace="144" w:legacyIndent="0"/>
      <w:lvlJc w:val="left"/>
      <w:pPr>
        <w:ind w:left="1512" w:firstLine="0"/>
      </w:pPr>
    </w:lvl>
    <w:lvl w:ilvl="4">
      <w:start w:val="1"/>
      <w:numFmt w:val="decimal"/>
      <w:lvlText w:val="%1.%2.%3.%4.%5"/>
      <w:legacy w:legacy="1" w:legacySpace="144" w:legacyIndent="0"/>
      <w:lvlJc w:val="left"/>
      <w:pPr>
        <w:ind w:left="1512" w:firstLine="0"/>
      </w:pPr>
    </w:lvl>
    <w:lvl w:ilvl="5">
      <w:start w:val="1"/>
      <w:numFmt w:val="decimal"/>
      <w:lvlText w:val="%1.%2.%3.%4.%5.%6"/>
      <w:legacy w:legacy="1" w:legacySpace="144" w:legacyIndent="0"/>
      <w:lvlJc w:val="left"/>
      <w:pPr>
        <w:ind w:left="1512" w:firstLine="0"/>
      </w:pPr>
    </w:lvl>
    <w:lvl w:ilvl="6">
      <w:start w:val="1"/>
      <w:numFmt w:val="decimal"/>
      <w:lvlText w:val="%1.%2.%3.%4.%5.%6.%7"/>
      <w:legacy w:legacy="1" w:legacySpace="144" w:legacyIndent="0"/>
      <w:lvlJc w:val="left"/>
      <w:pPr>
        <w:ind w:left="1512" w:firstLine="0"/>
      </w:pPr>
    </w:lvl>
    <w:lvl w:ilvl="7">
      <w:start w:val="1"/>
      <w:numFmt w:val="decimal"/>
      <w:lvlText w:val="%1.%2.%3.%4.%5.%6.%7.%8"/>
      <w:legacy w:legacy="1" w:legacySpace="144" w:legacyIndent="0"/>
      <w:lvlJc w:val="left"/>
      <w:pPr>
        <w:ind w:left="1512" w:firstLine="0"/>
      </w:pPr>
    </w:lvl>
    <w:lvl w:ilvl="8">
      <w:start w:val="1"/>
      <w:numFmt w:val="decimal"/>
      <w:lvlText w:val="%1.%2.%3.%4.%5.%6.%7.%8.%9"/>
      <w:legacy w:legacy="1" w:legacySpace="144" w:legacyIndent="0"/>
      <w:lvlJc w:val="left"/>
      <w:pPr>
        <w:ind w:left="1512" w:firstLine="0"/>
      </w:pPr>
    </w:lvl>
  </w:abstractNum>
  <w:abstractNum w:abstractNumId="5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6" w15:restartNumberingAfterBreak="0">
    <w:nsid w:val="028B4F58"/>
    <w:multiLevelType w:val="singleLevel"/>
    <w:tmpl w:val="4D3415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A0F55F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1A974508"/>
    <w:multiLevelType w:val="singleLevel"/>
    <w:tmpl w:val="F9F82B16"/>
    <w:lvl w:ilvl="0">
      <w:start w:val="1"/>
      <w:numFmt w:val="decimal"/>
      <w:lvlText w:val="%1.  "/>
      <w:legacy w:legacy="1" w:legacySpace="0" w:legacyIndent="360"/>
      <w:lvlJc w:val="right"/>
      <w:pPr>
        <w:ind w:left="360" w:hanging="360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9" w15:restartNumberingAfterBreak="0">
    <w:nsid w:val="1AB12C04"/>
    <w:multiLevelType w:val="singleLevel"/>
    <w:tmpl w:val="A4862722"/>
    <w:lvl w:ilvl="0">
      <w:start w:val="1"/>
      <w:numFmt w:val="bullet"/>
      <w:lvlText w:val=""/>
      <w:lvlJc w:val="left"/>
      <w:pPr>
        <w:tabs>
          <w:tab w:val="num" w:pos="530"/>
        </w:tabs>
        <w:ind w:left="510" w:hanging="340"/>
      </w:pPr>
      <w:rPr>
        <w:rFonts w:ascii="Symbol" w:hAnsi="Symbol" w:hint="default"/>
      </w:rPr>
    </w:lvl>
  </w:abstractNum>
  <w:abstractNum w:abstractNumId="10" w15:restartNumberingAfterBreak="0">
    <w:nsid w:val="3009073D"/>
    <w:multiLevelType w:val="multilevel"/>
    <w:tmpl w:val="01E62CF4"/>
    <w:lvl w:ilvl="0">
      <w:start w:val="1"/>
      <w:numFmt w:val="decimal"/>
      <w:lvlText w:val="%1.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1" w15:restartNumberingAfterBreak="0">
    <w:nsid w:val="41424913"/>
    <w:multiLevelType w:val="multilevel"/>
    <w:tmpl w:val="01E62CF4"/>
    <w:lvl w:ilvl="0">
      <w:start w:val="1"/>
      <w:numFmt w:val="decimal"/>
      <w:lvlText w:val="%1.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2" w15:restartNumberingAfterBreak="0">
    <w:nsid w:val="53082BB7"/>
    <w:multiLevelType w:val="multilevel"/>
    <w:tmpl w:val="D0CCBF0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C5324F0"/>
    <w:multiLevelType w:val="singleLevel"/>
    <w:tmpl w:val="25A8E0E4"/>
    <w:lvl w:ilvl="0">
      <w:start w:val="1"/>
      <w:numFmt w:val="decimal"/>
      <w:lvlText w:val="[%1]"/>
      <w:legacy w:legacy="1" w:legacySpace="0" w:legacyIndent="454"/>
      <w:lvlJc w:val="left"/>
      <w:pPr>
        <w:ind w:left="454" w:hanging="454"/>
      </w:pPr>
    </w:lvl>
  </w:abstractNum>
  <w:abstractNum w:abstractNumId="14" w15:restartNumberingAfterBreak="0">
    <w:nsid w:val="5F86658D"/>
    <w:multiLevelType w:val="multilevel"/>
    <w:tmpl w:val="01E62CF4"/>
    <w:lvl w:ilvl="0">
      <w:start w:val="1"/>
      <w:numFmt w:val="decimal"/>
      <w:lvlText w:val="%1.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pStyle w:val="4"/>
      <w:lvlText w:val="%1.%2.%3.%4"/>
      <w:legacy w:legacy="1" w:legacySpace="144" w:legacyIndent="0"/>
      <w:lvlJc w:val="left"/>
    </w:lvl>
    <w:lvl w:ilvl="4">
      <w:start w:val="1"/>
      <w:numFmt w:val="decimal"/>
      <w:pStyle w:val="5"/>
      <w:lvlText w:val="%1.%2.%3.%4.%5"/>
      <w:legacy w:legacy="1" w:legacySpace="144" w:legacyIndent="0"/>
      <w:lvlJc w:val="left"/>
    </w:lvl>
    <w:lvl w:ilvl="5">
      <w:start w:val="1"/>
      <w:numFmt w:val="decimal"/>
      <w:pStyle w:val="6"/>
      <w:lvlText w:val="%1.%2.%3.%4.%5.%6"/>
      <w:legacy w:legacy="1" w:legacySpace="144" w:legacyIndent="0"/>
      <w:lvlJc w:val="left"/>
    </w:lvl>
    <w:lvl w:ilvl="6">
      <w:start w:val="1"/>
      <w:numFmt w:val="decimal"/>
      <w:pStyle w:val="7"/>
      <w:lvlText w:val="%1.%2.%3.%4.%5.%6.%7"/>
      <w:legacy w:legacy="1" w:legacySpace="144" w:legacyIndent="0"/>
      <w:lvlJc w:val="left"/>
    </w:lvl>
    <w:lvl w:ilvl="7">
      <w:start w:val="1"/>
      <w:numFmt w:val="decimal"/>
      <w:pStyle w:val="8"/>
      <w:lvlText w:val="%1.%2.%3.%4.%5.%6.%7.%8"/>
      <w:legacy w:legacy="1" w:legacySpace="144" w:legacyIndent="0"/>
      <w:lvlJc w:val="left"/>
    </w:lvl>
    <w:lvl w:ilvl="8">
      <w:start w:val="1"/>
      <w:numFmt w:val="decimal"/>
      <w:pStyle w:val="9"/>
      <w:lvlText w:val="%1.%2.%3.%4.%5.%6.%7.%8.%9"/>
      <w:legacy w:legacy="1" w:legacySpace="144" w:legacyIndent="0"/>
      <w:lvlJc w:val="left"/>
    </w:lvl>
  </w:abstractNum>
  <w:abstractNum w:abstractNumId="15" w15:restartNumberingAfterBreak="0">
    <w:nsid w:val="604C1AD2"/>
    <w:multiLevelType w:val="singleLevel"/>
    <w:tmpl w:val="041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6" w15:restartNumberingAfterBreak="0">
    <w:nsid w:val="75F631D0"/>
    <w:multiLevelType w:val="multilevel"/>
    <w:tmpl w:val="01E62CF4"/>
    <w:lvl w:ilvl="0">
      <w:start w:val="1"/>
      <w:numFmt w:val="decimal"/>
      <w:lvlText w:val="%1.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7" w15:restartNumberingAfterBreak="0">
    <w:nsid w:val="76347BF4"/>
    <w:multiLevelType w:val="multilevel"/>
    <w:tmpl w:val="8F066A3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.%1%2"/>
      <w:lvlJc w:val="left"/>
      <w:pPr>
        <w:tabs>
          <w:tab w:val="num" w:pos="360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8" w15:restartNumberingAfterBreak="0">
    <w:nsid w:val="78424B8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624" w:hanging="283"/>
        </w:pPr>
        <w:rPr>
          <w:rFonts w:ascii="Symbol" w:hAnsi="Symbol" w:hint="default"/>
        </w:rPr>
      </w:lvl>
    </w:lvlOverride>
  </w:num>
  <w:num w:numId="2">
    <w:abstractNumId w:val="9"/>
  </w:num>
  <w:num w:numId="3">
    <w:abstractNumId w:val="7"/>
  </w:num>
  <w:num w:numId="4">
    <w:abstractNumId w:val="17"/>
  </w:num>
  <w:num w:numId="5">
    <w:abstractNumId w:val="14"/>
  </w:num>
  <w:num w:numId="6">
    <w:abstractNumId w:val="12"/>
  </w:num>
  <w:num w:numId="7">
    <w:abstractNumId w:val="13"/>
  </w:num>
  <w:num w:numId="8">
    <w:abstractNumId w:val="2"/>
  </w:num>
  <w:num w:numId="9">
    <w:abstractNumId w:val="3"/>
  </w:num>
  <w:num w:numId="10">
    <w:abstractNumId w:val="0"/>
  </w:num>
  <w:num w:numId="11">
    <w:abstractNumId w:val="1"/>
  </w:num>
  <w:num w:numId="12">
    <w:abstractNumId w:val="4"/>
  </w:num>
  <w:num w:numId="13">
    <w:abstractNumId w:val="15"/>
  </w:num>
  <w:num w:numId="14">
    <w:abstractNumId w:val="5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5">
    <w:abstractNumId w:val="8"/>
  </w:num>
  <w:num w:numId="16">
    <w:abstractNumId w:val="5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7">
    <w:abstractNumId w:val="6"/>
  </w:num>
  <w:num w:numId="18">
    <w:abstractNumId w:val="18"/>
  </w:num>
  <w:num w:numId="19">
    <w:abstractNumId w:val="16"/>
  </w:num>
  <w:num w:numId="20">
    <w:abstractNumId w:val="11"/>
  </w:num>
  <w:num w:numId="21">
    <w:abstractNumId w:val="10"/>
  </w:num>
  <w:num w:numId="22">
    <w:abstractNumId w:val="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8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3"/>
  <w:defaultTabStop w:val="113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609"/>
    <w:rsid w:val="00000855"/>
    <w:rsid w:val="00001E49"/>
    <w:rsid w:val="000207C9"/>
    <w:rsid w:val="000766C4"/>
    <w:rsid w:val="00090465"/>
    <w:rsid w:val="000C08FC"/>
    <w:rsid w:val="000F3EAF"/>
    <w:rsid w:val="000F6A40"/>
    <w:rsid w:val="000F7134"/>
    <w:rsid w:val="001023FE"/>
    <w:rsid w:val="001356B2"/>
    <w:rsid w:val="00137DB3"/>
    <w:rsid w:val="001826A0"/>
    <w:rsid w:val="001C15FB"/>
    <w:rsid w:val="0021293E"/>
    <w:rsid w:val="0021778C"/>
    <w:rsid w:val="002437A5"/>
    <w:rsid w:val="00272AFC"/>
    <w:rsid w:val="00274714"/>
    <w:rsid w:val="00287F83"/>
    <w:rsid w:val="002B7A5B"/>
    <w:rsid w:val="002D6043"/>
    <w:rsid w:val="002E31ED"/>
    <w:rsid w:val="00306B29"/>
    <w:rsid w:val="003129BB"/>
    <w:rsid w:val="00335EEF"/>
    <w:rsid w:val="00345BB7"/>
    <w:rsid w:val="00352BAA"/>
    <w:rsid w:val="003531B1"/>
    <w:rsid w:val="00353959"/>
    <w:rsid w:val="00362964"/>
    <w:rsid w:val="003C6B8F"/>
    <w:rsid w:val="003F4BD3"/>
    <w:rsid w:val="004522FF"/>
    <w:rsid w:val="004629AF"/>
    <w:rsid w:val="00484264"/>
    <w:rsid w:val="00490F12"/>
    <w:rsid w:val="004B060C"/>
    <w:rsid w:val="00531F65"/>
    <w:rsid w:val="00540859"/>
    <w:rsid w:val="00546609"/>
    <w:rsid w:val="005628C0"/>
    <w:rsid w:val="00577B6F"/>
    <w:rsid w:val="005C403C"/>
    <w:rsid w:val="005C7AA6"/>
    <w:rsid w:val="005C7E62"/>
    <w:rsid w:val="005D1115"/>
    <w:rsid w:val="006016E8"/>
    <w:rsid w:val="00605F8D"/>
    <w:rsid w:val="00610419"/>
    <w:rsid w:val="0062288B"/>
    <w:rsid w:val="00670A0E"/>
    <w:rsid w:val="006B7985"/>
    <w:rsid w:val="006E2C1C"/>
    <w:rsid w:val="006E6675"/>
    <w:rsid w:val="00707114"/>
    <w:rsid w:val="00726979"/>
    <w:rsid w:val="007B1D70"/>
    <w:rsid w:val="00804175"/>
    <w:rsid w:val="00822978"/>
    <w:rsid w:val="00885549"/>
    <w:rsid w:val="008860A3"/>
    <w:rsid w:val="00890080"/>
    <w:rsid w:val="008C03D8"/>
    <w:rsid w:val="008C6D09"/>
    <w:rsid w:val="00916C32"/>
    <w:rsid w:val="00920E8C"/>
    <w:rsid w:val="00923213"/>
    <w:rsid w:val="00927138"/>
    <w:rsid w:val="00953B0A"/>
    <w:rsid w:val="009648DD"/>
    <w:rsid w:val="00966E96"/>
    <w:rsid w:val="009A0083"/>
    <w:rsid w:val="009E6542"/>
    <w:rsid w:val="00A1218E"/>
    <w:rsid w:val="00A30F4D"/>
    <w:rsid w:val="00AC3A8F"/>
    <w:rsid w:val="00AD3469"/>
    <w:rsid w:val="00B167E4"/>
    <w:rsid w:val="00BD11C6"/>
    <w:rsid w:val="00C26241"/>
    <w:rsid w:val="00C34601"/>
    <w:rsid w:val="00C53948"/>
    <w:rsid w:val="00C63079"/>
    <w:rsid w:val="00C6689D"/>
    <w:rsid w:val="00D04E8F"/>
    <w:rsid w:val="00D12C77"/>
    <w:rsid w:val="00D13DF2"/>
    <w:rsid w:val="00D43D11"/>
    <w:rsid w:val="00DC1865"/>
    <w:rsid w:val="00DC26F2"/>
    <w:rsid w:val="00E16EDE"/>
    <w:rsid w:val="00E73081"/>
    <w:rsid w:val="00E83274"/>
    <w:rsid w:val="00E93B49"/>
    <w:rsid w:val="00E9469E"/>
    <w:rsid w:val="00EC794F"/>
    <w:rsid w:val="00ED057C"/>
    <w:rsid w:val="00EE23AE"/>
    <w:rsid w:val="00EF2C83"/>
    <w:rsid w:val="00F71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2A5B835A"/>
  <w15:chartTrackingRefBased/>
  <w15:docId w15:val="{F025743C-B3D2-4A71-82E3-5C5C7D079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4B060C"/>
    <w:pPr>
      <w:ind w:firstLine="567"/>
      <w:jc w:val="both"/>
    </w:pPr>
    <w:rPr>
      <w:sz w:val="24"/>
      <w:lang w:eastAsia="en-US"/>
    </w:rPr>
  </w:style>
  <w:style w:type="paragraph" w:styleId="1">
    <w:name w:val="heading 1"/>
    <w:basedOn w:val="a0"/>
    <w:next w:val="a0"/>
    <w:qFormat/>
    <w:rsid w:val="002B7A5B"/>
    <w:pPr>
      <w:keepNext/>
      <w:suppressAutoHyphens/>
      <w:spacing w:after="240"/>
      <w:ind w:firstLine="0"/>
      <w:jc w:val="center"/>
      <w:outlineLvl w:val="0"/>
    </w:pPr>
    <w:rPr>
      <w:b/>
      <w:bCs/>
      <w:szCs w:val="24"/>
    </w:rPr>
  </w:style>
  <w:style w:type="paragraph" w:styleId="2">
    <w:name w:val="heading 2"/>
    <w:basedOn w:val="a0"/>
    <w:next w:val="a0"/>
    <w:qFormat/>
    <w:rsid w:val="004629AF"/>
    <w:pPr>
      <w:spacing w:after="120"/>
      <w:ind w:firstLine="0"/>
      <w:jc w:val="center"/>
      <w:outlineLvl w:val="1"/>
    </w:pPr>
    <w:rPr>
      <w:lang w:val="be-BY"/>
    </w:rPr>
  </w:style>
  <w:style w:type="paragraph" w:styleId="3">
    <w:name w:val="heading 3"/>
    <w:basedOn w:val="a0"/>
    <w:next w:val="a0"/>
    <w:qFormat/>
    <w:rsid w:val="002B7A5B"/>
    <w:pPr>
      <w:spacing w:after="240"/>
      <w:ind w:firstLine="0"/>
      <w:jc w:val="center"/>
      <w:outlineLvl w:val="2"/>
    </w:pPr>
    <w:rPr>
      <w:i/>
    </w:rPr>
  </w:style>
  <w:style w:type="paragraph" w:styleId="4">
    <w:name w:val="heading 4"/>
    <w:basedOn w:val="a0"/>
    <w:next w:val="a0"/>
    <w:qFormat/>
    <w:pPr>
      <w:keepNext/>
      <w:numPr>
        <w:ilvl w:val="3"/>
        <w:numId w:val="5"/>
      </w:numPr>
      <w:spacing w:before="240" w:after="60"/>
      <w:outlineLvl w:val="3"/>
    </w:pPr>
    <w:rPr>
      <w:rFonts w:ascii="Arial" w:hAnsi="Arial"/>
      <w:b/>
    </w:rPr>
  </w:style>
  <w:style w:type="paragraph" w:styleId="5">
    <w:name w:val="heading 5"/>
    <w:basedOn w:val="a0"/>
    <w:next w:val="a0"/>
    <w:qFormat/>
    <w:pPr>
      <w:numPr>
        <w:ilvl w:val="4"/>
        <w:numId w:val="5"/>
      </w:numPr>
      <w:spacing w:before="240" w:after="60"/>
      <w:outlineLvl w:val="4"/>
    </w:pPr>
    <w:rPr>
      <w:sz w:val="22"/>
    </w:rPr>
  </w:style>
  <w:style w:type="paragraph" w:styleId="6">
    <w:name w:val="heading 6"/>
    <w:basedOn w:val="a0"/>
    <w:next w:val="a0"/>
    <w:qFormat/>
    <w:pPr>
      <w:numPr>
        <w:ilvl w:val="5"/>
        <w:numId w:val="5"/>
      </w:numPr>
      <w:spacing w:before="240" w:after="60"/>
      <w:outlineLvl w:val="5"/>
    </w:pPr>
    <w:rPr>
      <w:i/>
      <w:sz w:val="22"/>
    </w:rPr>
  </w:style>
  <w:style w:type="paragraph" w:styleId="7">
    <w:name w:val="heading 7"/>
    <w:basedOn w:val="a0"/>
    <w:next w:val="a0"/>
    <w:qFormat/>
    <w:pPr>
      <w:numPr>
        <w:ilvl w:val="6"/>
        <w:numId w:val="5"/>
      </w:num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0"/>
    <w:next w:val="a0"/>
    <w:qFormat/>
    <w:pPr>
      <w:numPr>
        <w:ilvl w:val="7"/>
        <w:numId w:val="5"/>
      </w:num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0"/>
    <w:next w:val="a0"/>
    <w:qFormat/>
    <w:pPr>
      <w:numPr>
        <w:ilvl w:val="8"/>
        <w:numId w:val="5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ocument Map"/>
    <w:basedOn w:val="a0"/>
    <w:semiHidden/>
    <w:pPr>
      <w:shd w:val="clear" w:color="auto" w:fill="000080"/>
    </w:pPr>
    <w:rPr>
      <w:rFonts w:ascii="Tahoma" w:hAnsi="Tahoma" w:cs="Tahoma"/>
    </w:rPr>
  </w:style>
  <w:style w:type="paragraph" w:customStyle="1" w:styleId="a">
    <w:name w:val="Ссылки"/>
    <w:basedOn w:val="a0"/>
    <w:rsid w:val="002B7A5B"/>
    <w:pPr>
      <w:numPr>
        <w:numId w:val="17"/>
      </w:numPr>
      <w:tabs>
        <w:tab w:val="left" w:pos="425"/>
      </w:tabs>
      <w:suppressAutoHyphens/>
      <w:ind w:left="357" w:hanging="357"/>
    </w:pPr>
    <w:rPr>
      <w:sz w:val="20"/>
    </w:rPr>
  </w:style>
  <w:style w:type="paragraph" w:styleId="a5">
    <w:name w:val="footnote text"/>
    <w:basedOn w:val="a0"/>
    <w:semiHidden/>
    <w:rsid w:val="00ED057C"/>
  </w:style>
  <w:style w:type="character" w:styleId="a6">
    <w:name w:val="footnote reference"/>
    <w:semiHidden/>
    <w:rsid w:val="00ED05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01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Инструкции для приготовления статьи в сборник трудов</vt:lpstr>
    </vt:vector>
  </TitlesOfParts>
  <Company>Институт физики им. Б. И. Степанова НАН Беларуси</Company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Инструкции для приготовления статьи в сборник трудов</dc:title>
  <dc:subject/>
  <dc:creator>Виталий Зубелевич</dc:creator>
  <cp:keywords/>
  <cp:lastModifiedBy>user</cp:lastModifiedBy>
  <cp:revision>6</cp:revision>
  <cp:lastPrinted>2022-04-27T12:23:00Z</cp:lastPrinted>
  <dcterms:created xsi:type="dcterms:W3CDTF">2022-05-11T07:04:00Z</dcterms:created>
  <dcterms:modified xsi:type="dcterms:W3CDTF">2022-05-11T08:06:00Z</dcterms:modified>
</cp:coreProperties>
</file>